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6A594" w14:textId="77777777" w:rsidR="006F3D7D" w:rsidRDefault="006F3D7D" w:rsidP="006F3D7D">
      <w:pPr>
        <w:spacing w:line="256" w:lineRule="auto"/>
        <w:jc w:val="center"/>
        <w:rPr>
          <w:b/>
          <w:bCs/>
          <w:sz w:val="20"/>
          <w:szCs w:val="20"/>
        </w:rPr>
      </w:pPr>
      <w:r>
        <w:rPr>
          <w:noProof/>
          <w:lang w:val="hr-HR" w:eastAsia="hr-HR"/>
        </w:rPr>
        <w:drawing>
          <wp:inline distT="0" distB="0" distL="0" distR="0" wp14:anchorId="34347AE8" wp14:editId="70809FE2">
            <wp:extent cx="1867359" cy="824690"/>
            <wp:effectExtent l="0" t="0" r="0" b="0"/>
            <wp:docPr id="281512890" name="Immagine 281512890" descr="Immagine che contiene testo, schermat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testo, schermata, Carattere&#10;&#10;Il contenuto generato dall'IA potrebbe non essere corretto."/>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8128" cy="842695"/>
                    </a:xfrm>
                    <a:prstGeom prst="rect">
                      <a:avLst/>
                    </a:prstGeom>
                  </pic:spPr>
                </pic:pic>
              </a:graphicData>
            </a:graphic>
          </wp:inline>
        </w:drawing>
      </w:r>
    </w:p>
    <w:p w14:paraId="342FCFB7" w14:textId="77777777" w:rsidR="00F70953" w:rsidRPr="00F70953" w:rsidRDefault="00F70953" w:rsidP="006F3D7D">
      <w:pPr>
        <w:spacing w:line="256" w:lineRule="auto"/>
        <w:jc w:val="center"/>
        <w:rPr>
          <w:rFonts w:eastAsia="Times New Roman"/>
          <w:i/>
          <w:iCs/>
          <w:color w:val="000000"/>
          <w:kern w:val="0"/>
          <w:sz w:val="28"/>
          <w:szCs w:val="28"/>
          <w:lang w:eastAsia="it-IT"/>
        </w:rPr>
      </w:pPr>
      <w:bookmarkStart w:id="0" w:name="_Hlk193312255"/>
      <w:bookmarkStart w:id="1" w:name="_Hlk193287534"/>
      <w:r w:rsidRPr="00F70953">
        <w:rPr>
          <w:rFonts w:eastAsia="Times New Roman"/>
          <w:i/>
          <w:iCs/>
          <w:color w:val="000000"/>
          <w:kern w:val="0"/>
          <w:sz w:val="28"/>
          <w:szCs w:val="28"/>
          <w:lang w:eastAsia="it-IT"/>
        </w:rPr>
        <w:t>PROGETTO CRESCO Adria ITHR0200245</w:t>
      </w:r>
    </w:p>
    <w:bookmarkEnd w:id="0"/>
    <w:p w14:paraId="1FF47B66" w14:textId="456AFB19" w:rsidR="006F3D7D" w:rsidRPr="00F03CEE" w:rsidRDefault="006F3D7D" w:rsidP="006F3D7D">
      <w:pPr>
        <w:spacing w:line="256" w:lineRule="auto"/>
        <w:jc w:val="center"/>
        <w:rPr>
          <w:rFonts w:eastAsia="Times New Roman"/>
          <w:b/>
          <w:bCs/>
          <w:i/>
          <w:iCs/>
          <w:color w:val="000000"/>
          <w:kern w:val="0"/>
          <w:sz w:val="28"/>
          <w:szCs w:val="28"/>
          <w:lang w:eastAsia="it-IT"/>
        </w:rPr>
      </w:pPr>
      <w:r w:rsidRPr="00F03CEE">
        <w:rPr>
          <w:rFonts w:eastAsia="Times New Roman"/>
          <w:b/>
          <w:bCs/>
          <w:i/>
          <w:iCs/>
          <w:color w:val="000000"/>
          <w:kern w:val="0"/>
          <w:sz w:val="28"/>
          <w:szCs w:val="28"/>
          <w:lang w:eastAsia="it-IT"/>
        </w:rPr>
        <w:t>Workshop e Tavola Rotonda</w:t>
      </w:r>
      <w:r w:rsidR="003050D2">
        <w:rPr>
          <w:rFonts w:eastAsia="Times New Roman"/>
          <w:b/>
          <w:bCs/>
          <w:i/>
          <w:iCs/>
          <w:color w:val="000000"/>
          <w:kern w:val="0"/>
          <w:sz w:val="28"/>
          <w:szCs w:val="28"/>
          <w:lang w:eastAsia="it-IT"/>
        </w:rPr>
        <w:t xml:space="preserve">   </w:t>
      </w:r>
    </w:p>
    <w:p w14:paraId="012EB20E" w14:textId="7C7DBCF5" w:rsidR="006F3D7D" w:rsidRPr="00F03CEE" w:rsidRDefault="006F3D7D" w:rsidP="006F3D7D">
      <w:pPr>
        <w:spacing w:line="256" w:lineRule="auto"/>
        <w:jc w:val="center"/>
        <w:rPr>
          <w:rFonts w:eastAsia="Times New Roman"/>
          <w:b/>
          <w:bCs/>
          <w:i/>
          <w:iCs/>
          <w:color w:val="000000"/>
          <w:kern w:val="0"/>
          <w:sz w:val="28"/>
          <w:szCs w:val="28"/>
          <w:lang w:eastAsia="it-IT"/>
        </w:rPr>
      </w:pPr>
      <w:bookmarkStart w:id="2" w:name="_Hlk191213794"/>
      <w:r w:rsidRPr="00F03CEE">
        <w:rPr>
          <w:rFonts w:eastAsia="Times New Roman"/>
          <w:b/>
          <w:bCs/>
          <w:i/>
          <w:iCs/>
          <w:color w:val="000000"/>
          <w:kern w:val="0"/>
          <w:sz w:val="28"/>
          <w:szCs w:val="28"/>
          <w:lang w:eastAsia="it-IT"/>
        </w:rPr>
        <w:t>Il Medio Adriatico e i rischi della Crisi Climatica</w:t>
      </w:r>
      <w:bookmarkEnd w:id="2"/>
    </w:p>
    <w:p w14:paraId="777166D3" w14:textId="72BB5247" w:rsidR="006F3D7D" w:rsidRPr="003050D2" w:rsidRDefault="006F3D7D" w:rsidP="003050D2">
      <w:pPr>
        <w:spacing w:line="256" w:lineRule="auto"/>
        <w:jc w:val="center"/>
        <w:rPr>
          <w:rFonts w:eastAsia="Times New Roman"/>
          <w:i/>
          <w:iCs/>
          <w:color w:val="000000"/>
          <w:kern w:val="0"/>
          <w:sz w:val="24"/>
          <w:szCs w:val="24"/>
          <w:lang w:eastAsia="it-IT"/>
        </w:rPr>
      </w:pPr>
      <w:r w:rsidRPr="003050D2">
        <w:rPr>
          <w:rFonts w:eastAsia="Times New Roman"/>
          <w:i/>
          <w:iCs/>
          <w:color w:val="000000"/>
          <w:kern w:val="0"/>
          <w:sz w:val="24"/>
          <w:szCs w:val="24"/>
          <w:lang w:eastAsia="it-IT"/>
        </w:rPr>
        <w:t xml:space="preserve">27 Marzo 2025 </w:t>
      </w:r>
      <w:r w:rsidR="003050D2" w:rsidRPr="003050D2">
        <w:rPr>
          <w:rFonts w:eastAsia="Times New Roman"/>
          <w:i/>
          <w:iCs/>
          <w:color w:val="000000"/>
          <w:kern w:val="0"/>
          <w:sz w:val="24"/>
          <w:szCs w:val="24"/>
          <w:lang w:eastAsia="it-IT"/>
        </w:rPr>
        <w:t xml:space="preserve">ore 10:00 </w:t>
      </w:r>
      <w:r w:rsidRPr="003050D2">
        <w:rPr>
          <w:rFonts w:eastAsia="Times New Roman"/>
          <w:i/>
          <w:iCs/>
          <w:color w:val="000000"/>
          <w:kern w:val="0"/>
          <w:sz w:val="24"/>
          <w:szCs w:val="24"/>
          <w:lang w:eastAsia="it-IT"/>
        </w:rPr>
        <w:t>Scuola di Architettura e Design UNICAM- Ascoli Piceno</w:t>
      </w:r>
    </w:p>
    <w:p w14:paraId="4EEA9440" w14:textId="635FF15C" w:rsidR="003050D2" w:rsidRPr="003050D2" w:rsidRDefault="003050D2" w:rsidP="003050D2">
      <w:pPr>
        <w:spacing w:line="256" w:lineRule="auto"/>
        <w:jc w:val="center"/>
        <w:rPr>
          <w:rFonts w:eastAsia="Times New Roman"/>
          <w:i/>
          <w:iCs/>
          <w:color w:val="000000"/>
          <w:kern w:val="0"/>
          <w:sz w:val="24"/>
          <w:szCs w:val="24"/>
          <w:lang w:eastAsia="it-IT"/>
        </w:rPr>
      </w:pPr>
      <w:r w:rsidRPr="003050D2">
        <w:rPr>
          <w:rFonts w:eastAsia="Times New Roman"/>
          <w:i/>
          <w:iCs/>
          <w:color w:val="000000"/>
          <w:kern w:val="0"/>
          <w:sz w:val="24"/>
          <w:szCs w:val="24"/>
          <w:lang w:eastAsia="it-IT"/>
        </w:rPr>
        <w:t>Sede dell’Annunziata</w:t>
      </w:r>
    </w:p>
    <w:bookmarkEnd w:id="1"/>
    <w:p w14:paraId="54829F25" w14:textId="5EF19941" w:rsidR="006F3D7D" w:rsidRPr="003050D2" w:rsidRDefault="006F3D7D" w:rsidP="006F3D7D">
      <w:pPr>
        <w:spacing w:line="278" w:lineRule="auto"/>
        <w:jc w:val="both"/>
        <w:rPr>
          <w:rFonts w:asciiTheme="minorHAnsi" w:eastAsiaTheme="minorHAnsi" w:hAnsiTheme="minorHAnsi" w:cstheme="minorBidi"/>
          <w:sz w:val="18"/>
          <w:szCs w:val="18"/>
          <w14:ligatures w14:val="standardContextual"/>
        </w:rPr>
      </w:pPr>
      <w:r w:rsidRPr="003050D2">
        <w:rPr>
          <w:rFonts w:asciiTheme="minorHAnsi" w:eastAsiaTheme="minorHAnsi" w:hAnsiTheme="minorHAnsi" w:cstheme="minorBidi"/>
          <w:sz w:val="18"/>
          <w:szCs w:val="18"/>
          <w14:ligatures w14:val="standardContextual"/>
        </w:rPr>
        <w:t xml:space="preserve">Il cambiamento climatico richiede un cambiamento sostanziale nella pianificazione spaziale alla scala locale e territoriale e azioni sia di mitigazione che di adattamento. In particolare il livello locale della pianificazione è chiamato a svolgere un ruolo importante nella costruzione di riposte concrete per rendere gli ambienti in cui viviamo   più resilienti e </w:t>
      </w:r>
      <w:r w:rsidR="00F85484" w:rsidRPr="003050D2">
        <w:rPr>
          <w:rFonts w:asciiTheme="minorHAnsi" w:eastAsiaTheme="minorHAnsi" w:hAnsiTheme="minorHAnsi" w:cstheme="minorBidi"/>
          <w:sz w:val="18"/>
          <w:szCs w:val="18"/>
          <w14:ligatures w14:val="standardContextual"/>
        </w:rPr>
        <w:t>adattabili</w:t>
      </w:r>
      <w:r w:rsidRPr="003050D2">
        <w:rPr>
          <w:rFonts w:asciiTheme="minorHAnsi" w:eastAsiaTheme="minorHAnsi" w:hAnsiTheme="minorHAnsi" w:cstheme="minorBidi"/>
          <w:sz w:val="18"/>
          <w:szCs w:val="18"/>
          <w14:ligatures w14:val="standardContextual"/>
        </w:rPr>
        <w:t>.</w:t>
      </w:r>
    </w:p>
    <w:p w14:paraId="32202270" w14:textId="62E5C4B4" w:rsidR="006F3D7D" w:rsidRPr="003050D2" w:rsidRDefault="006F3D7D" w:rsidP="006F3D7D">
      <w:pPr>
        <w:spacing w:line="278" w:lineRule="auto"/>
        <w:jc w:val="both"/>
        <w:rPr>
          <w:rFonts w:asciiTheme="minorHAnsi" w:eastAsiaTheme="minorHAnsi" w:hAnsiTheme="minorHAnsi" w:cstheme="minorBidi"/>
          <w:sz w:val="18"/>
          <w:szCs w:val="18"/>
          <w14:ligatures w14:val="standardContextual"/>
        </w:rPr>
      </w:pPr>
      <w:r w:rsidRPr="003050D2">
        <w:rPr>
          <w:rFonts w:asciiTheme="minorHAnsi" w:eastAsiaTheme="minorHAnsi" w:hAnsiTheme="minorHAnsi" w:cstheme="minorBidi"/>
          <w:sz w:val="18"/>
          <w:szCs w:val="18"/>
          <w14:ligatures w14:val="standardContextual"/>
        </w:rPr>
        <w:t xml:space="preserve"> Il Progetto Interreg Italia Croazia  Cresco Adria comprende una rete internazionale di coordinata  dall’ University of Rijeka, </w:t>
      </w:r>
      <w:proofErr w:type="spellStart"/>
      <w:r w:rsidRPr="003050D2">
        <w:rPr>
          <w:rFonts w:asciiTheme="minorHAnsi" w:eastAsiaTheme="minorHAnsi" w:hAnsiTheme="minorHAnsi" w:cstheme="minorBidi"/>
          <w:sz w:val="18"/>
          <w:szCs w:val="18"/>
          <w14:ligatures w14:val="standardContextual"/>
        </w:rPr>
        <w:t>Faculty</w:t>
      </w:r>
      <w:proofErr w:type="spellEnd"/>
      <w:r w:rsidRPr="003050D2">
        <w:rPr>
          <w:rFonts w:asciiTheme="minorHAnsi" w:eastAsiaTheme="minorHAnsi" w:hAnsiTheme="minorHAnsi" w:cstheme="minorBidi"/>
          <w:sz w:val="18"/>
          <w:szCs w:val="18"/>
          <w14:ligatures w14:val="standardContextual"/>
        </w:rPr>
        <w:t xml:space="preserve"> of </w:t>
      </w:r>
      <w:proofErr w:type="spellStart"/>
      <w:r w:rsidRPr="003050D2">
        <w:rPr>
          <w:rFonts w:asciiTheme="minorHAnsi" w:eastAsiaTheme="minorHAnsi" w:hAnsiTheme="minorHAnsi" w:cstheme="minorBidi"/>
          <w:sz w:val="18"/>
          <w:szCs w:val="18"/>
          <w14:ligatures w14:val="standardContextual"/>
        </w:rPr>
        <w:t>Economics</w:t>
      </w:r>
      <w:proofErr w:type="spellEnd"/>
      <w:r w:rsidRPr="003050D2">
        <w:rPr>
          <w:rFonts w:asciiTheme="minorHAnsi" w:eastAsiaTheme="minorHAnsi" w:hAnsiTheme="minorHAnsi" w:cstheme="minorBidi"/>
          <w:sz w:val="18"/>
          <w:szCs w:val="18"/>
          <w14:ligatures w14:val="standardContextual"/>
        </w:rPr>
        <w:t xml:space="preserve"> and Business, con la partecipazione di The Institute for </w:t>
      </w:r>
      <w:proofErr w:type="spellStart"/>
      <w:r w:rsidRPr="003050D2">
        <w:rPr>
          <w:rFonts w:asciiTheme="minorHAnsi" w:eastAsiaTheme="minorHAnsi" w:hAnsiTheme="minorHAnsi" w:cstheme="minorBidi"/>
          <w:sz w:val="18"/>
          <w:szCs w:val="18"/>
          <w14:ligatures w14:val="standardContextual"/>
        </w:rPr>
        <w:t>Physical</w:t>
      </w:r>
      <w:proofErr w:type="spellEnd"/>
      <w:r w:rsidRPr="003050D2">
        <w:rPr>
          <w:rFonts w:asciiTheme="minorHAnsi" w:eastAsiaTheme="minorHAnsi" w:hAnsiTheme="minorHAnsi" w:cstheme="minorBidi"/>
          <w:sz w:val="18"/>
          <w:szCs w:val="18"/>
          <w14:ligatures w14:val="standardContextual"/>
        </w:rPr>
        <w:t xml:space="preserve"> Planning of Primorje-Gorski </w:t>
      </w:r>
      <w:proofErr w:type="spellStart"/>
      <w:r w:rsidR="007C4E5A" w:rsidRPr="003050D2">
        <w:rPr>
          <w:rFonts w:asciiTheme="minorHAnsi" w:eastAsiaTheme="minorHAnsi" w:hAnsiTheme="minorHAnsi" w:cstheme="minorBidi"/>
          <w:sz w:val="18"/>
          <w:szCs w:val="18"/>
          <w14:ligatures w14:val="standardContextual"/>
        </w:rPr>
        <w:t>K</w:t>
      </w:r>
      <w:r w:rsidRPr="003050D2">
        <w:rPr>
          <w:rFonts w:asciiTheme="minorHAnsi" w:eastAsiaTheme="minorHAnsi" w:hAnsiTheme="minorHAnsi" w:cstheme="minorBidi"/>
          <w:sz w:val="18"/>
          <w:szCs w:val="18"/>
          <w14:ligatures w14:val="standardContextual"/>
        </w:rPr>
        <w:t>otar</w:t>
      </w:r>
      <w:proofErr w:type="spellEnd"/>
      <w:r w:rsidRPr="003050D2">
        <w:rPr>
          <w:rFonts w:asciiTheme="minorHAnsi" w:eastAsiaTheme="minorHAnsi" w:hAnsiTheme="minorHAnsi" w:cstheme="minorBidi"/>
          <w:sz w:val="18"/>
          <w:szCs w:val="18"/>
          <w14:ligatures w14:val="standardContextual"/>
        </w:rPr>
        <w:t xml:space="preserve"> County, University of Rijeka, </w:t>
      </w:r>
      <w:proofErr w:type="spellStart"/>
      <w:r w:rsidRPr="003050D2">
        <w:rPr>
          <w:rFonts w:asciiTheme="minorHAnsi" w:eastAsiaTheme="minorHAnsi" w:hAnsiTheme="minorHAnsi" w:cstheme="minorBidi"/>
          <w:sz w:val="18"/>
          <w:szCs w:val="18"/>
          <w14:ligatures w14:val="standardContextual"/>
        </w:rPr>
        <w:t>Faculty</w:t>
      </w:r>
      <w:proofErr w:type="spellEnd"/>
      <w:r w:rsidRPr="003050D2">
        <w:rPr>
          <w:rFonts w:asciiTheme="minorHAnsi" w:eastAsiaTheme="minorHAnsi" w:hAnsiTheme="minorHAnsi" w:cstheme="minorBidi"/>
          <w:sz w:val="18"/>
          <w:szCs w:val="18"/>
          <w14:ligatures w14:val="standardContextual"/>
        </w:rPr>
        <w:t xml:space="preserve"> of </w:t>
      </w:r>
      <w:proofErr w:type="spellStart"/>
      <w:r w:rsidRPr="003050D2">
        <w:rPr>
          <w:rFonts w:asciiTheme="minorHAnsi" w:eastAsiaTheme="minorHAnsi" w:hAnsiTheme="minorHAnsi" w:cstheme="minorBidi"/>
          <w:sz w:val="18"/>
          <w:szCs w:val="18"/>
          <w14:ligatures w14:val="standardContextual"/>
        </w:rPr>
        <w:t>civil</w:t>
      </w:r>
      <w:proofErr w:type="spellEnd"/>
      <w:r w:rsidRPr="003050D2">
        <w:rPr>
          <w:rFonts w:asciiTheme="minorHAnsi" w:eastAsiaTheme="minorHAnsi" w:hAnsiTheme="minorHAnsi" w:cstheme="minorBidi"/>
          <w:sz w:val="18"/>
          <w:szCs w:val="18"/>
          <w14:ligatures w14:val="standardContextual"/>
        </w:rPr>
        <w:t xml:space="preserve"> engineering, </w:t>
      </w:r>
      <w:proofErr w:type="spellStart"/>
      <w:r w:rsidRPr="003050D2">
        <w:rPr>
          <w:rFonts w:asciiTheme="minorHAnsi" w:eastAsiaTheme="minorHAnsi" w:hAnsiTheme="minorHAnsi" w:cstheme="minorBidi"/>
          <w:sz w:val="18"/>
          <w:szCs w:val="18"/>
          <w14:ligatures w14:val="standardContextual"/>
        </w:rPr>
        <w:t>Municipality</w:t>
      </w:r>
      <w:proofErr w:type="spellEnd"/>
      <w:r w:rsidRPr="003050D2">
        <w:rPr>
          <w:rFonts w:asciiTheme="minorHAnsi" w:eastAsiaTheme="minorHAnsi" w:hAnsiTheme="minorHAnsi" w:cstheme="minorBidi"/>
          <w:sz w:val="18"/>
          <w:szCs w:val="18"/>
          <w14:ligatures w14:val="standardContextual"/>
        </w:rPr>
        <w:t xml:space="preserve"> of Sali,</w:t>
      </w:r>
      <w:r w:rsidRPr="003050D2">
        <w:rPr>
          <w:sz w:val="18"/>
          <w:szCs w:val="18"/>
        </w:rPr>
        <w:t xml:space="preserve"> </w:t>
      </w:r>
      <w:r w:rsidRPr="003050D2">
        <w:rPr>
          <w:rFonts w:asciiTheme="minorHAnsi" w:eastAsiaTheme="minorHAnsi" w:hAnsiTheme="minorHAnsi" w:cstheme="minorBidi"/>
          <w:sz w:val="18"/>
          <w:szCs w:val="18"/>
          <w14:ligatures w14:val="standardContextual"/>
        </w:rPr>
        <w:t>City of Crikvenica, Regione Abruzzo, Università di Camerino.</w:t>
      </w:r>
    </w:p>
    <w:p w14:paraId="15D5EDEB" w14:textId="77777777" w:rsidR="006F3D7D" w:rsidRPr="003050D2" w:rsidRDefault="006F3D7D" w:rsidP="006F3D7D">
      <w:pPr>
        <w:spacing w:line="278" w:lineRule="auto"/>
        <w:jc w:val="both"/>
        <w:rPr>
          <w:rFonts w:asciiTheme="minorHAnsi" w:eastAsiaTheme="minorHAnsi" w:hAnsiTheme="minorHAnsi" w:cstheme="minorBidi"/>
          <w:sz w:val="18"/>
          <w:szCs w:val="18"/>
          <w14:ligatures w14:val="standardContextual"/>
        </w:rPr>
      </w:pPr>
      <w:r w:rsidRPr="003050D2">
        <w:rPr>
          <w:rFonts w:asciiTheme="minorHAnsi" w:eastAsiaTheme="minorHAnsi" w:hAnsiTheme="minorHAnsi" w:cstheme="minorBidi"/>
          <w:sz w:val="18"/>
          <w:szCs w:val="18"/>
          <w14:ligatures w14:val="standardContextual"/>
        </w:rPr>
        <w:t>Il Progetto si propone di fornire conoscenze  sui rischi climatici legati alle alluvioni e alle frane nell’area adriatica per contribuire a migliorare i sistemi urbani e territoriali  e le stesse comunità nella loro capacità di adattamento.  I principali risultati attesi dal progetto sono  la costruzione di  Linee guida strategiche congiunte IT-HR per guidare i processi di pianificazione territoriale e locale, la costruzione di  Piani di adattamento pilota e di percorsi formativi all’interno delle Università  per l'apprendimento permanente in tema di adattamento climatico e costruzione della resilienza dei territori e delle comunità locali. La costruzione di questi outputs del progetto avverrà attraverso un confronto serrato con gli stakeholders e le comunità locali per la individuazione dei rischi e delle possibili soluzioni.</w:t>
      </w:r>
    </w:p>
    <w:p w14:paraId="4B1511EF" w14:textId="6DCB22C4" w:rsidR="006F3D7D" w:rsidRPr="003050D2" w:rsidRDefault="006F3D7D" w:rsidP="006F3D7D">
      <w:pPr>
        <w:spacing w:line="278" w:lineRule="auto"/>
        <w:jc w:val="both"/>
        <w:rPr>
          <w:rFonts w:asciiTheme="minorHAnsi" w:eastAsiaTheme="minorHAnsi" w:hAnsiTheme="minorHAnsi" w:cstheme="minorBidi"/>
          <w:b/>
          <w:bCs/>
          <w:sz w:val="18"/>
          <w:szCs w:val="18"/>
          <w14:ligatures w14:val="standardContextual"/>
        </w:rPr>
      </w:pPr>
      <w:r w:rsidRPr="003050D2">
        <w:rPr>
          <w:rFonts w:asciiTheme="minorHAnsi" w:eastAsiaTheme="minorHAnsi" w:hAnsiTheme="minorHAnsi" w:cstheme="minorBidi"/>
          <w:sz w:val="18"/>
          <w:szCs w:val="18"/>
          <w14:ligatures w14:val="standardContextual"/>
        </w:rPr>
        <w:t xml:space="preserve"> </w:t>
      </w:r>
      <w:r w:rsidRPr="003050D2">
        <w:rPr>
          <w:rFonts w:asciiTheme="minorHAnsi" w:eastAsiaTheme="minorHAnsi" w:hAnsiTheme="minorHAnsi" w:cstheme="minorBidi"/>
          <w:b/>
          <w:bCs/>
          <w:sz w:val="18"/>
          <w:szCs w:val="18"/>
          <w14:ligatures w14:val="standardContextual"/>
        </w:rPr>
        <w:t xml:space="preserve">Il Seminario del 27 Marzo </w:t>
      </w:r>
      <w:r w:rsidR="003050D2" w:rsidRPr="003050D2">
        <w:rPr>
          <w:rFonts w:asciiTheme="minorHAnsi" w:eastAsiaTheme="minorHAnsi" w:hAnsiTheme="minorHAnsi" w:cstheme="minorBidi"/>
          <w:b/>
          <w:bCs/>
          <w:sz w:val="18"/>
          <w:szCs w:val="18"/>
          <w14:ligatures w14:val="standardContextual"/>
        </w:rPr>
        <w:t xml:space="preserve"> nella Sede della Scuola di Architettura e Design dell’Università di Camerino ad Ascoli Piceno </w:t>
      </w:r>
      <w:r w:rsidRPr="003050D2">
        <w:rPr>
          <w:rFonts w:asciiTheme="minorHAnsi" w:eastAsiaTheme="minorHAnsi" w:hAnsiTheme="minorHAnsi" w:cstheme="minorBidi"/>
          <w:b/>
          <w:bCs/>
          <w:sz w:val="18"/>
          <w:szCs w:val="18"/>
          <w14:ligatures w14:val="standardContextual"/>
        </w:rPr>
        <w:t xml:space="preserve">è il  primo confronto </w:t>
      </w:r>
      <w:r w:rsidR="003050D2" w:rsidRPr="003050D2">
        <w:rPr>
          <w:rFonts w:asciiTheme="minorHAnsi" w:eastAsiaTheme="minorHAnsi" w:hAnsiTheme="minorHAnsi" w:cstheme="minorBidi"/>
          <w:b/>
          <w:bCs/>
          <w:sz w:val="18"/>
          <w:szCs w:val="18"/>
          <w14:ligatures w14:val="standardContextual"/>
        </w:rPr>
        <w:t>con gli stakeholders</w:t>
      </w:r>
      <w:r w:rsidRPr="003050D2">
        <w:rPr>
          <w:rFonts w:asciiTheme="minorHAnsi" w:eastAsiaTheme="minorHAnsi" w:hAnsiTheme="minorHAnsi" w:cstheme="minorBidi"/>
          <w:b/>
          <w:bCs/>
          <w:sz w:val="18"/>
          <w:szCs w:val="18"/>
          <w14:ligatures w14:val="standardContextual"/>
        </w:rPr>
        <w:t xml:space="preserve"> </w:t>
      </w:r>
    </w:p>
    <w:p w14:paraId="025DD532" w14:textId="151CD562" w:rsidR="006F3D7D" w:rsidRPr="003050D2" w:rsidRDefault="006F3D7D" w:rsidP="006F3D7D">
      <w:pPr>
        <w:spacing w:line="278" w:lineRule="auto"/>
        <w:jc w:val="both"/>
        <w:rPr>
          <w:rFonts w:asciiTheme="minorHAnsi" w:eastAsiaTheme="minorHAnsi" w:hAnsiTheme="minorHAnsi" w:cstheme="minorBidi"/>
          <w:b/>
          <w:bCs/>
          <w:sz w:val="18"/>
          <w:szCs w:val="18"/>
          <w14:ligatures w14:val="standardContextual"/>
        </w:rPr>
      </w:pPr>
      <w:r w:rsidRPr="003050D2">
        <w:rPr>
          <w:rFonts w:asciiTheme="minorHAnsi" w:eastAsiaTheme="minorHAnsi" w:hAnsiTheme="minorHAnsi" w:cstheme="minorBidi"/>
          <w:b/>
          <w:bCs/>
          <w:sz w:val="18"/>
          <w:szCs w:val="18"/>
          <w14:ligatures w14:val="standardContextual"/>
        </w:rPr>
        <w:t xml:space="preserve">Subito dopo la presentazione del Progetto, </w:t>
      </w:r>
      <w:r w:rsidR="00F85484" w:rsidRPr="003050D2">
        <w:rPr>
          <w:rFonts w:asciiTheme="minorHAnsi" w:eastAsiaTheme="minorHAnsi" w:hAnsiTheme="minorHAnsi" w:cstheme="minorBidi"/>
          <w:b/>
          <w:bCs/>
          <w:sz w:val="18"/>
          <w:szCs w:val="18"/>
          <w14:ligatures w14:val="standardContextual"/>
        </w:rPr>
        <w:t>e delle prime</w:t>
      </w:r>
      <w:r w:rsidRPr="003050D2">
        <w:rPr>
          <w:rFonts w:asciiTheme="minorHAnsi" w:eastAsiaTheme="minorHAnsi" w:hAnsiTheme="minorHAnsi" w:cstheme="minorBidi"/>
          <w:b/>
          <w:bCs/>
          <w:sz w:val="18"/>
          <w:szCs w:val="18"/>
          <w14:ligatures w14:val="standardContextual"/>
        </w:rPr>
        <w:t xml:space="preserve"> conoscenza acquisite tramite la ricognizione di esperienze, progetti, piani</w:t>
      </w:r>
      <w:r w:rsidR="00F85484" w:rsidRPr="003050D2">
        <w:rPr>
          <w:rFonts w:asciiTheme="minorHAnsi" w:eastAsiaTheme="minorHAnsi" w:hAnsiTheme="minorHAnsi" w:cstheme="minorBidi"/>
          <w:b/>
          <w:bCs/>
          <w:sz w:val="18"/>
          <w:szCs w:val="18"/>
          <w14:ligatures w14:val="standardContextual"/>
        </w:rPr>
        <w:t xml:space="preserve"> e database </w:t>
      </w:r>
      <w:r w:rsidRPr="003050D2">
        <w:rPr>
          <w:rFonts w:asciiTheme="minorHAnsi" w:eastAsiaTheme="minorHAnsi" w:hAnsiTheme="minorHAnsi" w:cstheme="minorBidi"/>
          <w:b/>
          <w:bCs/>
          <w:sz w:val="18"/>
          <w:szCs w:val="18"/>
          <w14:ligatures w14:val="standardContextual"/>
        </w:rPr>
        <w:t xml:space="preserve"> </w:t>
      </w:r>
      <w:r w:rsidR="00F85484" w:rsidRPr="003050D2">
        <w:rPr>
          <w:rFonts w:asciiTheme="minorHAnsi" w:eastAsiaTheme="minorHAnsi" w:hAnsiTheme="minorHAnsi" w:cstheme="minorBidi"/>
          <w:b/>
          <w:bCs/>
          <w:sz w:val="18"/>
          <w:szCs w:val="18"/>
          <w14:ligatures w14:val="standardContextual"/>
        </w:rPr>
        <w:t xml:space="preserve">sull’ </w:t>
      </w:r>
      <w:r w:rsidRPr="003050D2">
        <w:rPr>
          <w:rFonts w:asciiTheme="minorHAnsi" w:eastAsiaTheme="minorHAnsi" w:hAnsiTheme="minorHAnsi" w:cstheme="minorBidi"/>
          <w:b/>
          <w:bCs/>
          <w:sz w:val="18"/>
          <w:szCs w:val="18"/>
          <w14:ligatures w14:val="standardContextual"/>
        </w:rPr>
        <w:t xml:space="preserve">adattamento climatico  con particolare riferimento al rischio alluvioni e al rischio frane, si inviteranno gli stakeholders a un dibattito </w:t>
      </w:r>
      <w:r w:rsidR="00F85484" w:rsidRPr="003050D2">
        <w:rPr>
          <w:rFonts w:asciiTheme="minorHAnsi" w:eastAsiaTheme="minorHAnsi" w:hAnsiTheme="minorHAnsi" w:cstheme="minorBidi"/>
          <w:b/>
          <w:bCs/>
          <w:sz w:val="18"/>
          <w:szCs w:val="18"/>
          <w14:ligatures w14:val="standardContextual"/>
        </w:rPr>
        <w:t xml:space="preserve">sulle pericolosità, vulnerabilità e </w:t>
      </w:r>
      <w:r w:rsidRPr="003050D2">
        <w:rPr>
          <w:rFonts w:asciiTheme="minorHAnsi" w:eastAsiaTheme="minorHAnsi" w:hAnsiTheme="minorHAnsi" w:cstheme="minorBidi"/>
          <w:b/>
          <w:bCs/>
          <w:sz w:val="18"/>
          <w:szCs w:val="18"/>
          <w14:ligatures w14:val="standardContextual"/>
        </w:rPr>
        <w:t>rischi della costa adriatica abruzzese</w:t>
      </w:r>
      <w:r w:rsidR="00F85484" w:rsidRPr="003050D2">
        <w:rPr>
          <w:rFonts w:asciiTheme="minorHAnsi" w:eastAsiaTheme="minorHAnsi" w:hAnsiTheme="minorHAnsi" w:cstheme="minorBidi"/>
          <w:b/>
          <w:bCs/>
          <w:sz w:val="18"/>
          <w:szCs w:val="18"/>
          <w14:ligatures w14:val="standardContextual"/>
        </w:rPr>
        <w:t>.</w:t>
      </w:r>
    </w:p>
    <w:p w14:paraId="41C26685" w14:textId="62033088" w:rsidR="006F3D7D" w:rsidRPr="003050D2" w:rsidRDefault="006F3D7D" w:rsidP="006F3D7D">
      <w:pPr>
        <w:rPr>
          <w:sz w:val="18"/>
          <w:szCs w:val="18"/>
        </w:rPr>
      </w:pPr>
      <w:r w:rsidRPr="003050D2">
        <w:rPr>
          <w:rFonts w:eastAsia="Times New Roman"/>
          <w:b/>
          <w:bCs/>
          <w:kern w:val="0"/>
          <w:sz w:val="18"/>
          <w:szCs w:val="18"/>
          <w:lang w:eastAsia="it-IT"/>
        </w:rPr>
        <w:t xml:space="preserve">Agenda </w:t>
      </w:r>
    </w:p>
    <w:p w14:paraId="16A6B6AB" w14:textId="77777777" w:rsidR="006F3D7D" w:rsidRPr="003050D2" w:rsidRDefault="006F3D7D" w:rsidP="006F3D7D">
      <w:pPr>
        <w:rPr>
          <w:sz w:val="18"/>
          <w:szCs w:val="18"/>
        </w:rPr>
      </w:pPr>
      <w:r w:rsidRPr="003050D2">
        <w:rPr>
          <w:b/>
          <w:bCs/>
          <w:sz w:val="18"/>
          <w:szCs w:val="18"/>
        </w:rPr>
        <w:t>9:30-10:00</w:t>
      </w:r>
      <w:r w:rsidRPr="003050D2">
        <w:rPr>
          <w:sz w:val="18"/>
          <w:szCs w:val="18"/>
        </w:rPr>
        <w:t xml:space="preserve"> Registrazione </w:t>
      </w:r>
    </w:p>
    <w:p w14:paraId="14BA8262" w14:textId="77777777" w:rsidR="006F3D7D" w:rsidRPr="003050D2" w:rsidRDefault="006F3D7D" w:rsidP="006F3D7D">
      <w:pPr>
        <w:rPr>
          <w:sz w:val="18"/>
          <w:szCs w:val="18"/>
        </w:rPr>
      </w:pPr>
      <w:r w:rsidRPr="003050D2">
        <w:rPr>
          <w:b/>
          <w:bCs/>
          <w:sz w:val="18"/>
          <w:szCs w:val="18"/>
        </w:rPr>
        <w:t xml:space="preserve">10:00 -10:10   </w:t>
      </w:r>
      <w:r w:rsidRPr="003050D2">
        <w:rPr>
          <w:sz w:val="18"/>
          <w:szCs w:val="18"/>
        </w:rPr>
        <w:t>Saluti Istituzionali</w:t>
      </w:r>
      <w:r w:rsidRPr="003050D2">
        <w:rPr>
          <w:b/>
          <w:bCs/>
          <w:sz w:val="18"/>
          <w:szCs w:val="18"/>
        </w:rPr>
        <w:t xml:space="preserve"> </w:t>
      </w:r>
      <w:r w:rsidRPr="003050D2">
        <w:rPr>
          <w:sz w:val="18"/>
          <w:szCs w:val="18"/>
        </w:rPr>
        <w:t xml:space="preserve">  </w:t>
      </w:r>
    </w:p>
    <w:p w14:paraId="5228AF49" w14:textId="1EB334B3" w:rsidR="006F3D7D" w:rsidRPr="003050D2" w:rsidRDefault="006F3D7D" w:rsidP="006F3D7D">
      <w:pPr>
        <w:rPr>
          <w:b/>
          <w:bCs/>
          <w:sz w:val="18"/>
          <w:szCs w:val="18"/>
        </w:rPr>
      </w:pPr>
      <w:r w:rsidRPr="003050D2">
        <w:rPr>
          <w:b/>
          <w:bCs/>
          <w:sz w:val="18"/>
          <w:szCs w:val="18"/>
        </w:rPr>
        <w:t>10:10-10:40</w:t>
      </w:r>
      <w:r w:rsidRPr="003050D2">
        <w:rPr>
          <w:sz w:val="18"/>
          <w:szCs w:val="18"/>
        </w:rPr>
        <w:t xml:space="preserve">    Obiettivi  del Progetto Interreg Italia -Croazia “Cresco- Adria” e sintesi preliminar</w:t>
      </w:r>
      <w:r w:rsidR="00F85484" w:rsidRPr="003050D2">
        <w:rPr>
          <w:sz w:val="18"/>
          <w:szCs w:val="18"/>
        </w:rPr>
        <w:t xml:space="preserve">e </w:t>
      </w:r>
      <w:r w:rsidRPr="003050D2">
        <w:rPr>
          <w:sz w:val="18"/>
          <w:szCs w:val="18"/>
        </w:rPr>
        <w:t>relativ</w:t>
      </w:r>
      <w:r w:rsidR="00F85484" w:rsidRPr="003050D2">
        <w:rPr>
          <w:sz w:val="18"/>
          <w:szCs w:val="18"/>
        </w:rPr>
        <w:t>a</w:t>
      </w:r>
      <w:r w:rsidRPr="003050D2">
        <w:rPr>
          <w:sz w:val="18"/>
          <w:szCs w:val="18"/>
        </w:rPr>
        <w:t xml:space="preserve"> agli impatti e i rischi dei cambiamenti climatici sull’area costiera abruzzese</w:t>
      </w:r>
      <w:r w:rsidR="003050D2" w:rsidRPr="003050D2">
        <w:rPr>
          <w:sz w:val="18"/>
          <w:szCs w:val="18"/>
        </w:rPr>
        <w:t xml:space="preserve"> </w:t>
      </w:r>
    </w:p>
    <w:p w14:paraId="7DD95A82" w14:textId="4C5FE230" w:rsidR="006F3D7D" w:rsidRPr="003050D2" w:rsidRDefault="006F3D7D" w:rsidP="006F3D7D">
      <w:pPr>
        <w:rPr>
          <w:b/>
          <w:bCs/>
          <w:sz w:val="18"/>
          <w:szCs w:val="18"/>
        </w:rPr>
      </w:pPr>
      <w:r w:rsidRPr="003050D2">
        <w:rPr>
          <w:b/>
          <w:bCs/>
          <w:sz w:val="18"/>
          <w:szCs w:val="18"/>
        </w:rPr>
        <w:t xml:space="preserve"> 10:40-10:50 </w:t>
      </w:r>
      <w:r w:rsidRPr="003050D2">
        <w:rPr>
          <w:sz w:val="18"/>
          <w:szCs w:val="18"/>
        </w:rPr>
        <w:t xml:space="preserve">Presentazione </w:t>
      </w:r>
      <w:r w:rsidR="00F85484" w:rsidRPr="003050D2">
        <w:rPr>
          <w:sz w:val="18"/>
          <w:szCs w:val="18"/>
        </w:rPr>
        <w:t xml:space="preserve">dei partecipanti alla </w:t>
      </w:r>
      <w:r w:rsidRPr="003050D2">
        <w:rPr>
          <w:sz w:val="18"/>
          <w:szCs w:val="18"/>
        </w:rPr>
        <w:t>Tavola Rotonda</w:t>
      </w:r>
      <w:r w:rsidRPr="003050D2">
        <w:rPr>
          <w:b/>
          <w:bCs/>
          <w:sz w:val="18"/>
          <w:szCs w:val="18"/>
        </w:rPr>
        <w:t xml:space="preserve"> </w:t>
      </w:r>
      <w:r w:rsidRPr="003050D2">
        <w:rPr>
          <w:sz w:val="18"/>
          <w:szCs w:val="18"/>
        </w:rPr>
        <w:t xml:space="preserve"> </w:t>
      </w:r>
      <w:r w:rsidR="00F85484" w:rsidRPr="003050D2">
        <w:rPr>
          <w:sz w:val="18"/>
          <w:szCs w:val="18"/>
        </w:rPr>
        <w:t>e dei temi oggetto di confronto</w:t>
      </w:r>
    </w:p>
    <w:p w14:paraId="16722903" w14:textId="3BF25761" w:rsidR="006F3D7D" w:rsidRPr="003050D2" w:rsidRDefault="006F3D7D" w:rsidP="006F3D7D">
      <w:pPr>
        <w:rPr>
          <w:sz w:val="18"/>
          <w:szCs w:val="18"/>
        </w:rPr>
      </w:pPr>
      <w:r w:rsidRPr="003050D2">
        <w:rPr>
          <w:b/>
          <w:bCs/>
          <w:sz w:val="18"/>
          <w:szCs w:val="18"/>
        </w:rPr>
        <w:t>10:50- 13:</w:t>
      </w:r>
      <w:r w:rsidR="00F85484" w:rsidRPr="003050D2">
        <w:rPr>
          <w:b/>
          <w:bCs/>
          <w:sz w:val="18"/>
          <w:szCs w:val="18"/>
        </w:rPr>
        <w:t>00</w:t>
      </w:r>
      <w:r w:rsidRPr="003050D2">
        <w:rPr>
          <w:b/>
          <w:bCs/>
          <w:sz w:val="18"/>
          <w:szCs w:val="18"/>
        </w:rPr>
        <w:t xml:space="preserve">   </w:t>
      </w:r>
      <w:r w:rsidRPr="003050D2">
        <w:rPr>
          <w:sz w:val="18"/>
          <w:szCs w:val="18"/>
        </w:rPr>
        <w:t>Confronto con gli esperti sulle vulnerabilità, rischi e pericolosità presenti e potenziali della costa abruzzese</w:t>
      </w:r>
    </w:p>
    <w:p w14:paraId="34244C76" w14:textId="5BF97A76" w:rsidR="00327D63" w:rsidRPr="003050D2" w:rsidRDefault="00F85484">
      <w:pPr>
        <w:rPr>
          <w:b/>
          <w:bCs/>
          <w:sz w:val="18"/>
          <w:szCs w:val="18"/>
        </w:rPr>
      </w:pPr>
      <w:r w:rsidRPr="003050D2">
        <w:rPr>
          <w:b/>
          <w:bCs/>
          <w:sz w:val="18"/>
          <w:szCs w:val="18"/>
        </w:rPr>
        <w:t xml:space="preserve">13:00-13: 10 Conclusioni </w:t>
      </w:r>
    </w:p>
    <w:p w14:paraId="6E2727F3" w14:textId="41040A94" w:rsidR="003050D2" w:rsidRDefault="003050D2">
      <w:r>
        <w:rPr>
          <w:noProof/>
          <w:lang w:val="hr-HR" w:eastAsia="hr-HR"/>
        </w:rPr>
        <w:drawing>
          <wp:inline distT="0" distB="0" distL="0" distR="0" wp14:anchorId="5316A7F5" wp14:editId="57750DA2">
            <wp:extent cx="6120130" cy="511175"/>
            <wp:effectExtent l="0" t="0" r="0" b="3175"/>
            <wp:docPr id="1176671281" name="Immagine 117667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5">
                      <a:extLst>
                        <a:ext uri="{28A0092B-C50C-407E-A947-70E740481C1C}">
                          <a14:useLocalDpi xmlns:a14="http://schemas.microsoft.com/office/drawing/2010/main" val="0"/>
                        </a:ext>
                      </a:extLst>
                    </a:blip>
                    <a:srcRect l="-185" t="-381" r="-185" b="-381"/>
                    <a:stretch/>
                  </pic:blipFill>
                  <pic:spPr bwMode="auto">
                    <a:xfrm>
                      <a:off x="0" y="0"/>
                      <a:ext cx="6120130" cy="511175"/>
                    </a:xfrm>
                    <a:prstGeom prst="rect">
                      <a:avLst/>
                    </a:prstGeom>
                    <a:ln>
                      <a:noFill/>
                    </a:ln>
                    <a:extLst>
                      <a:ext uri="{53640926-AAD7-44D8-BBD7-CCE9431645EC}">
                        <a14:shadowObscured xmlns:a14="http://schemas.microsoft.com/office/drawing/2010/main"/>
                      </a:ext>
                    </a:extLst>
                  </pic:spPr>
                </pic:pic>
              </a:graphicData>
            </a:graphic>
          </wp:inline>
        </w:drawing>
      </w:r>
    </w:p>
    <w:p w14:paraId="221A7819" w14:textId="77777777" w:rsidR="00F70953" w:rsidRDefault="00F70953"/>
    <w:p w14:paraId="3CFD03E0" w14:textId="77777777" w:rsidR="00F70953" w:rsidRDefault="00F70953"/>
    <w:p w14:paraId="578DD72E" w14:textId="77777777" w:rsidR="00F70953" w:rsidRDefault="00F70953" w:rsidP="00F70953">
      <w:pPr>
        <w:jc w:val="center"/>
        <w:rPr>
          <w:lang w:val="en-US"/>
        </w:rPr>
      </w:pPr>
      <w:r>
        <w:rPr>
          <w:noProof/>
          <w:lang w:val="hr-HR" w:eastAsia="hr-HR"/>
        </w:rPr>
        <w:drawing>
          <wp:inline distT="0" distB="0" distL="0" distR="0" wp14:anchorId="64E67CCA" wp14:editId="5C98E471">
            <wp:extent cx="1867359" cy="824690"/>
            <wp:effectExtent l="0" t="0" r="0" b="0"/>
            <wp:docPr id="10981324" name="Immagine 10981324" descr="Immagine che contiene testo, schermat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testo, schermata, Carattere&#10;&#10;Il contenuto generato dall'IA potrebbe non essere corretto."/>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8128" cy="842695"/>
                    </a:xfrm>
                    <a:prstGeom prst="rect">
                      <a:avLst/>
                    </a:prstGeom>
                  </pic:spPr>
                </pic:pic>
              </a:graphicData>
            </a:graphic>
          </wp:inline>
        </w:drawing>
      </w:r>
    </w:p>
    <w:p w14:paraId="399DF8BF" w14:textId="56F0527A" w:rsidR="00F70953" w:rsidRPr="00F70953" w:rsidRDefault="00F70953" w:rsidP="00F70953">
      <w:pPr>
        <w:spacing w:line="256" w:lineRule="auto"/>
        <w:jc w:val="center"/>
        <w:rPr>
          <w:rFonts w:eastAsia="Times New Roman"/>
          <w:i/>
          <w:iCs/>
          <w:color w:val="000000"/>
          <w:kern w:val="0"/>
          <w:sz w:val="28"/>
          <w:szCs w:val="28"/>
          <w:lang w:val="en-US" w:eastAsia="it-IT"/>
        </w:rPr>
      </w:pPr>
      <w:r w:rsidRPr="00F70953">
        <w:rPr>
          <w:rFonts w:eastAsia="Times New Roman"/>
          <w:i/>
          <w:iCs/>
          <w:color w:val="000000"/>
          <w:kern w:val="0"/>
          <w:sz w:val="28"/>
          <w:szCs w:val="28"/>
          <w:lang w:val="en-US" w:eastAsia="it-IT"/>
        </w:rPr>
        <w:t>CRESCO Adria ITHR0200245</w:t>
      </w:r>
    </w:p>
    <w:p w14:paraId="56EE84FB" w14:textId="17706C73" w:rsidR="00F70953" w:rsidRPr="00F70953" w:rsidRDefault="00F70953" w:rsidP="00F70953">
      <w:pPr>
        <w:jc w:val="center"/>
        <w:rPr>
          <w:b/>
          <w:bCs/>
          <w:i/>
          <w:iCs/>
          <w:sz w:val="28"/>
          <w:szCs w:val="28"/>
          <w:lang w:val="en-US"/>
        </w:rPr>
      </w:pPr>
      <w:r w:rsidRPr="00F70953">
        <w:rPr>
          <w:b/>
          <w:bCs/>
          <w:i/>
          <w:iCs/>
          <w:sz w:val="28"/>
          <w:szCs w:val="28"/>
          <w:lang w:val="en-US"/>
        </w:rPr>
        <w:t>Workshop and Round Table</w:t>
      </w:r>
    </w:p>
    <w:p w14:paraId="62CFDE81" w14:textId="77777777" w:rsidR="00F70953" w:rsidRPr="00F70953" w:rsidRDefault="00F70953" w:rsidP="00F70953">
      <w:pPr>
        <w:jc w:val="center"/>
        <w:rPr>
          <w:i/>
          <w:iCs/>
          <w:lang w:val="en-US"/>
        </w:rPr>
      </w:pPr>
      <w:r w:rsidRPr="00F70953">
        <w:rPr>
          <w:b/>
          <w:bCs/>
          <w:i/>
          <w:iCs/>
          <w:sz w:val="28"/>
          <w:szCs w:val="28"/>
          <w:lang w:val="en-US"/>
        </w:rPr>
        <w:t>The Middle Adriatic and the Risks of Climate Crisis</w:t>
      </w:r>
      <w:r w:rsidRPr="00F70953">
        <w:rPr>
          <w:i/>
          <w:iCs/>
          <w:lang w:val="en-US"/>
        </w:rPr>
        <w:t xml:space="preserve"> </w:t>
      </w:r>
    </w:p>
    <w:p w14:paraId="3FAA8C30" w14:textId="6FDB149B" w:rsidR="00F70953" w:rsidRPr="00F70953" w:rsidRDefault="00F70953" w:rsidP="00F70953">
      <w:pPr>
        <w:jc w:val="center"/>
        <w:rPr>
          <w:i/>
          <w:iCs/>
          <w:lang w:val="en-US"/>
        </w:rPr>
      </w:pPr>
      <w:r w:rsidRPr="00F70953">
        <w:rPr>
          <w:i/>
          <w:iCs/>
          <w:lang w:val="en-US"/>
        </w:rPr>
        <w:t xml:space="preserve">  27 March 2025 at 10:00 a.m. School of Architecture and Design UNICAM- Ascoli Piceno</w:t>
      </w:r>
    </w:p>
    <w:p w14:paraId="0CD0D90B" w14:textId="4F1B4D0B" w:rsidR="00F70953" w:rsidRPr="00F70953" w:rsidRDefault="00F70953" w:rsidP="00F70953">
      <w:pPr>
        <w:ind w:left="3540" w:firstLine="708"/>
        <w:jc w:val="both"/>
        <w:rPr>
          <w:lang w:val="en-US"/>
        </w:rPr>
      </w:pPr>
      <w:r>
        <w:rPr>
          <w:lang w:val="en-US"/>
        </w:rPr>
        <w:t xml:space="preserve">Colle dell’ </w:t>
      </w:r>
      <w:r w:rsidRPr="00F70953">
        <w:rPr>
          <w:lang w:val="en-US"/>
        </w:rPr>
        <w:t>Annunziata</w:t>
      </w:r>
    </w:p>
    <w:p w14:paraId="43233909" w14:textId="77777777" w:rsidR="00F70953" w:rsidRPr="00F70953" w:rsidRDefault="00F70953" w:rsidP="00F70953">
      <w:pPr>
        <w:jc w:val="both"/>
        <w:rPr>
          <w:sz w:val="18"/>
          <w:szCs w:val="18"/>
          <w:lang w:val="en-US"/>
        </w:rPr>
      </w:pPr>
      <w:r w:rsidRPr="00F70953">
        <w:rPr>
          <w:sz w:val="20"/>
          <w:szCs w:val="20"/>
          <w:lang w:val="en-US"/>
        </w:rPr>
        <w:t xml:space="preserve"> </w:t>
      </w:r>
      <w:r w:rsidRPr="00F70953">
        <w:rPr>
          <w:sz w:val="18"/>
          <w:szCs w:val="18"/>
          <w:lang w:val="en-US"/>
        </w:rPr>
        <w:t>Climate change requires a substantial change in spatial planning at the local and territorial level, and actions for both mitigation and adaptation. In particular, the local planning level is called upon to play an important role in developing concrete responses to make the environments in which we live more resilient and adaptable.</w:t>
      </w:r>
    </w:p>
    <w:p w14:paraId="394FF765" w14:textId="77777777" w:rsidR="00F70953" w:rsidRPr="00F70953" w:rsidRDefault="00F70953" w:rsidP="00F70953">
      <w:pPr>
        <w:jc w:val="both"/>
        <w:rPr>
          <w:sz w:val="18"/>
          <w:szCs w:val="18"/>
          <w:lang w:val="en-US"/>
        </w:rPr>
      </w:pPr>
      <w:r w:rsidRPr="00F70953">
        <w:rPr>
          <w:sz w:val="18"/>
          <w:szCs w:val="18"/>
          <w:lang w:val="en-US"/>
        </w:rPr>
        <w:t xml:space="preserve"> The Interreg Italy Croatia Cresco Adria Project includes an international network coordinated by the University of Rijeka, Faculty of Economics and Business, with the participation of the Institute for Physical Planning of the County of </w:t>
      </w:r>
      <w:proofErr w:type="spellStart"/>
      <w:r w:rsidRPr="00F70953">
        <w:rPr>
          <w:sz w:val="18"/>
          <w:szCs w:val="18"/>
          <w:lang w:val="en-US"/>
        </w:rPr>
        <w:t>Primorje</w:t>
      </w:r>
      <w:proofErr w:type="spellEnd"/>
      <w:r w:rsidRPr="00F70953">
        <w:rPr>
          <w:sz w:val="18"/>
          <w:szCs w:val="18"/>
          <w:lang w:val="en-US"/>
        </w:rPr>
        <w:t xml:space="preserve">-Gorski Kotar, the University of Rijeka, Faculty of Civil Engineering, the Municipality of Sali, the City of </w:t>
      </w:r>
      <w:proofErr w:type="spellStart"/>
      <w:r w:rsidRPr="00F70953">
        <w:rPr>
          <w:sz w:val="18"/>
          <w:szCs w:val="18"/>
          <w:lang w:val="en-US"/>
        </w:rPr>
        <w:t>Crikvenica</w:t>
      </w:r>
      <w:proofErr w:type="spellEnd"/>
      <w:r w:rsidRPr="00F70953">
        <w:rPr>
          <w:sz w:val="18"/>
          <w:szCs w:val="18"/>
          <w:lang w:val="en-US"/>
        </w:rPr>
        <w:t>, the Abruzzo Region, the University of Camerino.</w:t>
      </w:r>
    </w:p>
    <w:p w14:paraId="42B3CC46" w14:textId="77777777" w:rsidR="00F70953" w:rsidRPr="00F70953" w:rsidRDefault="00F70953" w:rsidP="00F70953">
      <w:pPr>
        <w:jc w:val="both"/>
        <w:rPr>
          <w:sz w:val="18"/>
          <w:szCs w:val="18"/>
          <w:lang w:val="en-US"/>
        </w:rPr>
      </w:pPr>
      <w:r w:rsidRPr="00F70953">
        <w:rPr>
          <w:sz w:val="18"/>
          <w:szCs w:val="18"/>
          <w:lang w:val="en-US"/>
        </w:rPr>
        <w:t>The project aims to provide knowledge on climate risks related to floods and landslides in the Adriatic region in order to contribute to improving the adaptive capacity of urban and territorial systems and communities themselves.  The main expected outputs of the project are the construction of common IT-HR strategic guidelines to guide territorial and local planning processes, the construction of pilot adaptation plans and training paths within universities for lifelong learning on climate adaptation and resilience building of territories and local communities. The construction of these project outputs will take place through a close dialogue with stakeholders and local communities to identify risks and possible solutions.</w:t>
      </w:r>
    </w:p>
    <w:p w14:paraId="4591D702" w14:textId="77777777" w:rsidR="00F70953" w:rsidRPr="00F70953" w:rsidRDefault="00F70953" w:rsidP="00F70953">
      <w:pPr>
        <w:jc w:val="both"/>
        <w:rPr>
          <w:sz w:val="18"/>
          <w:szCs w:val="18"/>
          <w:lang w:val="en-US"/>
        </w:rPr>
      </w:pPr>
      <w:r w:rsidRPr="00F70953">
        <w:rPr>
          <w:sz w:val="18"/>
          <w:szCs w:val="18"/>
          <w:lang w:val="en-US"/>
        </w:rPr>
        <w:t xml:space="preserve"> The seminar of 27 March in the premises of the School of Architecture and Design of the University of Camerino in Ascoli Piceno is the first confrontation with stakeholders.</w:t>
      </w:r>
    </w:p>
    <w:p w14:paraId="35A0F1B2" w14:textId="32CEE0C6" w:rsidR="00F70953" w:rsidRPr="00F70953" w:rsidRDefault="00F70953" w:rsidP="00F70953">
      <w:pPr>
        <w:jc w:val="both"/>
        <w:rPr>
          <w:b/>
          <w:bCs/>
          <w:sz w:val="18"/>
          <w:szCs w:val="18"/>
          <w:lang w:val="en-US"/>
        </w:rPr>
      </w:pPr>
      <w:r w:rsidRPr="00F70953">
        <w:rPr>
          <w:sz w:val="18"/>
          <w:szCs w:val="18"/>
          <w:lang w:val="en-US"/>
        </w:rPr>
        <w:t xml:space="preserve"> </w:t>
      </w:r>
      <w:r w:rsidRPr="00F70953">
        <w:rPr>
          <w:b/>
          <w:bCs/>
          <w:sz w:val="18"/>
          <w:szCs w:val="18"/>
          <w:lang w:val="en-US"/>
        </w:rPr>
        <w:t>Immediately after the presentation of the project and the first findings obtained through the exploration of experiences, projects, plans and databases on climate adaptation, with particular reference to flood and landslide risks, stakeholders will be invited to a debate on the hazards, vulnerability and risks of the Adriatic coast of Abruzzo.</w:t>
      </w:r>
    </w:p>
    <w:p w14:paraId="4E112BBA" w14:textId="77777777" w:rsidR="00F70953" w:rsidRPr="00F70953" w:rsidRDefault="00F70953" w:rsidP="00F70953">
      <w:pPr>
        <w:jc w:val="both"/>
        <w:rPr>
          <w:b/>
          <w:bCs/>
          <w:sz w:val="18"/>
          <w:szCs w:val="18"/>
          <w:lang w:val="en-US"/>
        </w:rPr>
      </w:pPr>
      <w:r w:rsidRPr="00F70953">
        <w:rPr>
          <w:b/>
          <w:bCs/>
          <w:sz w:val="18"/>
          <w:szCs w:val="18"/>
          <w:lang w:val="en-US"/>
        </w:rPr>
        <w:t xml:space="preserve">Agenda </w:t>
      </w:r>
    </w:p>
    <w:p w14:paraId="03C75E08" w14:textId="77777777" w:rsidR="00F70953" w:rsidRPr="00F70953" w:rsidRDefault="00F70953" w:rsidP="00F70953">
      <w:pPr>
        <w:jc w:val="both"/>
        <w:rPr>
          <w:sz w:val="18"/>
          <w:szCs w:val="18"/>
          <w:lang w:val="en-US"/>
        </w:rPr>
      </w:pPr>
      <w:r w:rsidRPr="00F70953">
        <w:rPr>
          <w:sz w:val="18"/>
          <w:szCs w:val="18"/>
          <w:lang w:val="en-US"/>
        </w:rPr>
        <w:t xml:space="preserve">9:30-10:00 Registration </w:t>
      </w:r>
    </w:p>
    <w:p w14:paraId="126F1C1F" w14:textId="77777777" w:rsidR="00F70953" w:rsidRPr="00F70953" w:rsidRDefault="00F70953" w:rsidP="00F70953">
      <w:pPr>
        <w:jc w:val="both"/>
        <w:rPr>
          <w:sz w:val="18"/>
          <w:szCs w:val="18"/>
          <w:lang w:val="en-US"/>
        </w:rPr>
      </w:pPr>
      <w:r w:rsidRPr="00F70953">
        <w:rPr>
          <w:sz w:val="18"/>
          <w:szCs w:val="18"/>
          <w:lang w:val="en-US"/>
        </w:rPr>
        <w:t xml:space="preserve">10:00-10:10 Institutional Greetings   </w:t>
      </w:r>
    </w:p>
    <w:p w14:paraId="4B96821D" w14:textId="77777777" w:rsidR="00F70953" w:rsidRPr="00F70953" w:rsidRDefault="00F70953" w:rsidP="00F70953">
      <w:pPr>
        <w:jc w:val="both"/>
        <w:rPr>
          <w:sz w:val="18"/>
          <w:szCs w:val="18"/>
          <w:lang w:val="en-US"/>
        </w:rPr>
      </w:pPr>
      <w:r w:rsidRPr="00F70953">
        <w:rPr>
          <w:sz w:val="18"/>
          <w:szCs w:val="18"/>
          <w:lang w:val="en-US"/>
        </w:rPr>
        <w:t xml:space="preserve">10:10-10:40 Objectives of the Interreg Italy-Croatia Project ‘Cresco-Adria’ and preliminary summary on the impacts and risks of climate change on the Abruzzo coastal area </w:t>
      </w:r>
    </w:p>
    <w:p w14:paraId="680A7CDB" w14:textId="77777777" w:rsidR="00F70953" w:rsidRPr="00F70953" w:rsidRDefault="00F70953" w:rsidP="00F70953">
      <w:pPr>
        <w:jc w:val="both"/>
        <w:rPr>
          <w:sz w:val="18"/>
          <w:szCs w:val="18"/>
          <w:lang w:val="en-US"/>
        </w:rPr>
      </w:pPr>
      <w:r w:rsidRPr="00F70953">
        <w:rPr>
          <w:sz w:val="18"/>
          <w:szCs w:val="18"/>
          <w:lang w:val="en-US"/>
        </w:rPr>
        <w:t xml:space="preserve"> 10:40-10:50 Presentation of the participants at the Round Table and the topics to be discussed</w:t>
      </w:r>
    </w:p>
    <w:p w14:paraId="7564D418" w14:textId="77777777" w:rsidR="00F70953" w:rsidRPr="00F70953" w:rsidRDefault="00F70953" w:rsidP="00F70953">
      <w:pPr>
        <w:jc w:val="both"/>
        <w:rPr>
          <w:sz w:val="18"/>
          <w:szCs w:val="18"/>
          <w:lang w:val="en-US"/>
        </w:rPr>
      </w:pPr>
      <w:r w:rsidRPr="00F70953">
        <w:rPr>
          <w:sz w:val="18"/>
          <w:szCs w:val="18"/>
          <w:lang w:val="en-US"/>
        </w:rPr>
        <w:t>10:50- 13:00 Comparison with the experts on the present and potential vulnerabilities, risks and hazards of the Abruzzo coastline</w:t>
      </w:r>
    </w:p>
    <w:p w14:paraId="3EDB2436" w14:textId="38298432" w:rsidR="00F70953" w:rsidRPr="00F70953" w:rsidRDefault="00F70953" w:rsidP="00F70953">
      <w:pPr>
        <w:jc w:val="both"/>
        <w:rPr>
          <w:sz w:val="18"/>
          <w:szCs w:val="18"/>
          <w:lang w:val="en-US"/>
        </w:rPr>
      </w:pPr>
      <w:r w:rsidRPr="00F70953">
        <w:rPr>
          <w:sz w:val="18"/>
          <w:szCs w:val="18"/>
          <w:lang w:val="en-US"/>
        </w:rPr>
        <w:t>13:00-13:10 Conclusions</w:t>
      </w:r>
    </w:p>
    <w:p w14:paraId="1BDC8E3F" w14:textId="7C0B3AC5" w:rsidR="00F70953" w:rsidRPr="00F70953" w:rsidRDefault="00F70953" w:rsidP="00F70953">
      <w:pPr>
        <w:jc w:val="both"/>
        <w:rPr>
          <w:sz w:val="20"/>
          <w:szCs w:val="20"/>
          <w:lang w:val="en-US"/>
        </w:rPr>
      </w:pPr>
      <w:r>
        <w:rPr>
          <w:noProof/>
          <w:lang w:val="hr-HR" w:eastAsia="hr-HR"/>
        </w:rPr>
        <w:drawing>
          <wp:inline distT="0" distB="0" distL="0" distR="0" wp14:anchorId="55DA8316" wp14:editId="0575D794">
            <wp:extent cx="6120130" cy="511175"/>
            <wp:effectExtent l="0" t="0" r="0" b="3175"/>
            <wp:docPr id="1518903251" name="Immagine 151890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5">
                      <a:extLst>
                        <a:ext uri="{28A0092B-C50C-407E-A947-70E740481C1C}">
                          <a14:useLocalDpi xmlns:a14="http://schemas.microsoft.com/office/drawing/2010/main" val="0"/>
                        </a:ext>
                      </a:extLst>
                    </a:blip>
                    <a:srcRect l="-185" t="-381" r="-185" b="-381"/>
                    <a:stretch/>
                  </pic:blipFill>
                  <pic:spPr bwMode="auto">
                    <a:xfrm>
                      <a:off x="0" y="0"/>
                      <a:ext cx="6120130" cy="511175"/>
                    </a:xfrm>
                    <a:prstGeom prst="rect">
                      <a:avLst/>
                    </a:prstGeom>
                    <a:ln>
                      <a:noFill/>
                    </a:ln>
                    <a:extLst>
                      <a:ext uri="{53640926-AAD7-44D8-BBD7-CCE9431645EC}">
                        <a14:shadowObscured xmlns:a14="http://schemas.microsoft.com/office/drawing/2010/main"/>
                      </a:ext>
                    </a:extLst>
                  </pic:spPr>
                </pic:pic>
              </a:graphicData>
            </a:graphic>
          </wp:inline>
        </w:drawing>
      </w:r>
    </w:p>
    <w:sectPr w:rsidR="00F70953" w:rsidRPr="00F709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7D"/>
    <w:rsid w:val="003050D2"/>
    <w:rsid w:val="00327D63"/>
    <w:rsid w:val="006F3D7D"/>
    <w:rsid w:val="007C4E5A"/>
    <w:rsid w:val="009055EC"/>
    <w:rsid w:val="00966255"/>
    <w:rsid w:val="00B56F34"/>
    <w:rsid w:val="00DA50C3"/>
    <w:rsid w:val="00F70953"/>
    <w:rsid w:val="00F854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CBC1"/>
  <w15:chartTrackingRefBased/>
  <w15:docId w15:val="{58E38049-E1A5-4C2D-930A-5926A4BD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3D7D"/>
    <w:pPr>
      <w:spacing w:line="259" w:lineRule="auto"/>
    </w:pPr>
    <w:rPr>
      <w:rFonts w:ascii="Aptos" w:eastAsia="Aptos" w:hAnsi="Aptos" w:cs="Times New Roman"/>
      <w:sz w:val="22"/>
      <w:szCs w:val="22"/>
      <w14:ligatures w14:val="none"/>
    </w:rPr>
  </w:style>
  <w:style w:type="paragraph" w:styleId="Titolo1">
    <w:name w:val="heading 1"/>
    <w:basedOn w:val="Normale"/>
    <w:next w:val="Normale"/>
    <w:link w:val="Titolo1Carattere"/>
    <w:uiPriority w:val="9"/>
    <w:qFormat/>
    <w:rsid w:val="006F3D7D"/>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Titolo2">
    <w:name w:val="heading 2"/>
    <w:basedOn w:val="Normale"/>
    <w:next w:val="Normale"/>
    <w:link w:val="Titolo2Carattere"/>
    <w:uiPriority w:val="9"/>
    <w:semiHidden/>
    <w:unhideWhenUsed/>
    <w:qFormat/>
    <w:rsid w:val="006F3D7D"/>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Titolo3">
    <w:name w:val="heading 3"/>
    <w:basedOn w:val="Normale"/>
    <w:next w:val="Normale"/>
    <w:link w:val="Titolo3Carattere"/>
    <w:uiPriority w:val="9"/>
    <w:semiHidden/>
    <w:unhideWhenUsed/>
    <w:qFormat/>
    <w:rsid w:val="006F3D7D"/>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Titolo4">
    <w:name w:val="heading 4"/>
    <w:basedOn w:val="Normale"/>
    <w:next w:val="Normale"/>
    <w:link w:val="Titolo4Carattere"/>
    <w:uiPriority w:val="9"/>
    <w:semiHidden/>
    <w:unhideWhenUsed/>
    <w:qFormat/>
    <w:rsid w:val="006F3D7D"/>
    <w:pPr>
      <w:keepNext/>
      <w:keepLines/>
      <w:spacing w:before="80" w:after="40" w:line="278" w:lineRule="auto"/>
      <w:outlineLvl w:val="3"/>
    </w:pPr>
    <w:rPr>
      <w:rFonts w:asciiTheme="minorHAnsi" w:eastAsiaTheme="majorEastAsia" w:hAnsiTheme="minorHAnsi" w:cstheme="majorBidi"/>
      <w:i/>
      <w:iCs/>
      <w:color w:val="0F4761" w:themeColor="accent1" w:themeShade="BF"/>
      <w:sz w:val="24"/>
      <w:szCs w:val="24"/>
      <w14:ligatures w14:val="standardContextual"/>
    </w:rPr>
  </w:style>
  <w:style w:type="paragraph" w:styleId="Titolo5">
    <w:name w:val="heading 5"/>
    <w:basedOn w:val="Normale"/>
    <w:next w:val="Normale"/>
    <w:link w:val="Titolo5Carattere"/>
    <w:uiPriority w:val="9"/>
    <w:semiHidden/>
    <w:unhideWhenUsed/>
    <w:qFormat/>
    <w:rsid w:val="006F3D7D"/>
    <w:pPr>
      <w:keepNext/>
      <w:keepLines/>
      <w:spacing w:before="80" w:after="40" w:line="278" w:lineRule="auto"/>
      <w:outlineLvl w:val="4"/>
    </w:pPr>
    <w:rPr>
      <w:rFonts w:asciiTheme="minorHAnsi" w:eastAsiaTheme="majorEastAsia" w:hAnsiTheme="minorHAnsi" w:cstheme="majorBidi"/>
      <w:color w:val="0F4761" w:themeColor="accent1" w:themeShade="BF"/>
      <w:sz w:val="24"/>
      <w:szCs w:val="24"/>
      <w14:ligatures w14:val="standardContextual"/>
    </w:rPr>
  </w:style>
  <w:style w:type="paragraph" w:styleId="Titolo6">
    <w:name w:val="heading 6"/>
    <w:basedOn w:val="Normale"/>
    <w:next w:val="Normale"/>
    <w:link w:val="Titolo6Carattere"/>
    <w:uiPriority w:val="9"/>
    <w:semiHidden/>
    <w:unhideWhenUsed/>
    <w:qFormat/>
    <w:rsid w:val="006F3D7D"/>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Titolo7">
    <w:name w:val="heading 7"/>
    <w:basedOn w:val="Normale"/>
    <w:next w:val="Normale"/>
    <w:link w:val="Titolo7Carattere"/>
    <w:uiPriority w:val="9"/>
    <w:semiHidden/>
    <w:unhideWhenUsed/>
    <w:qFormat/>
    <w:rsid w:val="006F3D7D"/>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Titolo8">
    <w:name w:val="heading 8"/>
    <w:basedOn w:val="Normale"/>
    <w:next w:val="Normale"/>
    <w:link w:val="Titolo8Carattere"/>
    <w:uiPriority w:val="9"/>
    <w:semiHidden/>
    <w:unhideWhenUsed/>
    <w:qFormat/>
    <w:rsid w:val="006F3D7D"/>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Titolo9">
    <w:name w:val="heading 9"/>
    <w:basedOn w:val="Normale"/>
    <w:next w:val="Normale"/>
    <w:link w:val="Titolo9Carattere"/>
    <w:uiPriority w:val="9"/>
    <w:semiHidden/>
    <w:unhideWhenUsed/>
    <w:qFormat/>
    <w:rsid w:val="006F3D7D"/>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F3D7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F3D7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F3D7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F3D7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F3D7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F3D7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F3D7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F3D7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F3D7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F3D7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6F3D7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F3D7D"/>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ottotitoloCarattere">
    <w:name w:val="Sottotitolo Carattere"/>
    <w:basedOn w:val="Carpredefinitoparagrafo"/>
    <w:link w:val="Sottotitolo"/>
    <w:uiPriority w:val="11"/>
    <w:rsid w:val="006F3D7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F3D7D"/>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CitazioneCarattere">
    <w:name w:val="Citazione Carattere"/>
    <w:basedOn w:val="Carpredefinitoparagrafo"/>
    <w:link w:val="Citazione"/>
    <w:uiPriority w:val="29"/>
    <w:rsid w:val="006F3D7D"/>
    <w:rPr>
      <w:i/>
      <w:iCs/>
      <w:color w:val="404040" w:themeColor="text1" w:themeTint="BF"/>
    </w:rPr>
  </w:style>
  <w:style w:type="paragraph" w:styleId="Paragrafoelenco">
    <w:name w:val="List Paragraph"/>
    <w:basedOn w:val="Normale"/>
    <w:uiPriority w:val="34"/>
    <w:qFormat/>
    <w:rsid w:val="006F3D7D"/>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Enfasiintensa">
    <w:name w:val="Intense Emphasis"/>
    <w:basedOn w:val="Carpredefinitoparagrafo"/>
    <w:uiPriority w:val="21"/>
    <w:qFormat/>
    <w:rsid w:val="006F3D7D"/>
    <w:rPr>
      <w:i/>
      <w:iCs/>
      <w:color w:val="0F4761" w:themeColor="accent1" w:themeShade="BF"/>
    </w:rPr>
  </w:style>
  <w:style w:type="paragraph" w:styleId="Citazioneintensa">
    <w:name w:val="Intense Quote"/>
    <w:basedOn w:val="Normale"/>
    <w:next w:val="Normale"/>
    <w:link w:val="CitazioneintensaCarattere"/>
    <w:uiPriority w:val="30"/>
    <w:qFormat/>
    <w:rsid w:val="006F3D7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sz w:val="24"/>
      <w:szCs w:val="24"/>
      <w14:ligatures w14:val="standardContextual"/>
    </w:rPr>
  </w:style>
  <w:style w:type="character" w:customStyle="1" w:styleId="CitazioneintensaCarattere">
    <w:name w:val="Citazione intensa Carattere"/>
    <w:basedOn w:val="Carpredefinitoparagrafo"/>
    <w:link w:val="Citazioneintensa"/>
    <w:uiPriority w:val="30"/>
    <w:rsid w:val="006F3D7D"/>
    <w:rPr>
      <w:i/>
      <w:iCs/>
      <w:color w:val="0F4761" w:themeColor="accent1" w:themeShade="BF"/>
    </w:rPr>
  </w:style>
  <w:style w:type="character" w:styleId="Riferimentointenso">
    <w:name w:val="Intense Reference"/>
    <w:basedOn w:val="Carpredefinitoparagrafo"/>
    <w:uiPriority w:val="32"/>
    <w:qFormat/>
    <w:rsid w:val="006F3D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D'Onofrio Rosalba</dc:creator>
  <cp:keywords/>
  <dc:description/>
  <cp:lastModifiedBy>D'Onofrio Rosalba</cp:lastModifiedBy>
  <cp:revision>5</cp:revision>
  <dcterms:created xsi:type="dcterms:W3CDTF">2025-03-17T19:29:00Z</dcterms:created>
  <dcterms:modified xsi:type="dcterms:W3CDTF">2025-03-21T06:00:00Z</dcterms:modified>
</cp:coreProperties>
</file>